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59" w:rsidRPr="00433C70" w:rsidRDefault="00433C70">
      <w:pPr>
        <w:jc w:val="center"/>
        <w:rPr>
          <w:rFonts w:asciiTheme="minorHAnsi" w:hAnsiTheme="minorHAnsi" w:cs="Tahoma"/>
          <w:sz w:val="22"/>
        </w:rPr>
      </w:pPr>
      <w:r w:rsidRPr="00433C70">
        <w:rPr>
          <w:rFonts w:asciiTheme="minorHAnsi" w:hAnsiTheme="minorHAnsi"/>
          <w:noProof/>
        </w:rPr>
        <w:drawing>
          <wp:inline distT="0" distB="0" distL="0" distR="0" wp14:anchorId="31B6C6A5" wp14:editId="4BEF74AB">
            <wp:extent cx="1524000" cy="914400"/>
            <wp:effectExtent l="0" t="0" r="0" b="0"/>
            <wp:docPr id="1026" name="Picture 2" descr="C:\Users\jwegenhoft\Desktop\JQ2PDV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jwegenhoft\Desktop\JQ2PDVJ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06110" w:rsidRPr="00433C70" w:rsidRDefault="00406110">
      <w:pPr>
        <w:jc w:val="center"/>
        <w:rPr>
          <w:rFonts w:asciiTheme="minorHAnsi" w:hAnsiTheme="minorHAnsi" w:cs="Tahoma"/>
          <w:sz w:val="22"/>
        </w:rPr>
      </w:pPr>
    </w:p>
    <w:p w:rsidR="000F3417" w:rsidRPr="00433C70" w:rsidRDefault="000F3417">
      <w:pPr>
        <w:jc w:val="center"/>
        <w:rPr>
          <w:rFonts w:asciiTheme="minorHAnsi" w:hAnsiTheme="minorHAnsi" w:cs="Tahoma"/>
        </w:rPr>
      </w:pPr>
    </w:p>
    <w:p w:rsidR="000831A8" w:rsidRPr="00433C70" w:rsidRDefault="00C70259">
      <w:pPr>
        <w:jc w:val="center"/>
        <w:rPr>
          <w:rFonts w:asciiTheme="minorHAnsi" w:hAnsiTheme="minorHAnsi"/>
          <w:b/>
          <w:sz w:val="28"/>
        </w:rPr>
      </w:pPr>
      <w:r w:rsidRPr="00433C70">
        <w:rPr>
          <w:rFonts w:asciiTheme="minorHAnsi" w:hAnsiTheme="minorHAnsi"/>
          <w:b/>
          <w:sz w:val="28"/>
        </w:rPr>
        <w:t xml:space="preserve">TFS </w:t>
      </w:r>
      <w:r w:rsidR="000831A8" w:rsidRPr="00433C70">
        <w:rPr>
          <w:rFonts w:asciiTheme="minorHAnsi" w:hAnsiTheme="minorHAnsi"/>
          <w:b/>
          <w:sz w:val="28"/>
        </w:rPr>
        <w:t>Employee Advisory Council (EAC)</w:t>
      </w:r>
    </w:p>
    <w:p w:rsidR="00C70259" w:rsidRPr="00433C70" w:rsidRDefault="00C70259">
      <w:pPr>
        <w:jc w:val="center"/>
        <w:rPr>
          <w:rFonts w:asciiTheme="minorHAnsi" w:hAnsiTheme="minorHAnsi"/>
          <w:b/>
          <w:sz w:val="28"/>
        </w:rPr>
      </w:pPr>
      <w:r w:rsidRPr="00433C70">
        <w:rPr>
          <w:rFonts w:asciiTheme="minorHAnsi" w:hAnsiTheme="minorHAnsi"/>
          <w:b/>
          <w:sz w:val="28"/>
        </w:rPr>
        <w:t>Meeting</w:t>
      </w:r>
      <w:r w:rsidR="00040980" w:rsidRPr="00433C70">
        <w:rPr>
          <w:rFonts w:asciiTheme="minorHAnsi" w:hAnsiTheme="minorHAnsi"/>
          <w:b/>
          <w:sz w:val="28"/>
        </w:rPr>
        <w:t xml:space="preserve"> Minutes</w:t>
      </w:r>
    </w:p>
    <w:p w:rsidR="00C70259" w:rsidRPr="00433C70" w:rsidRDefault="00433C70">
      <w:pPr>
        <w:jc w:val="center"/>
        <w:rPr>
          <w:rFonts w:asciiTheme="minorHAnsi" w:hAnsiTheme="minorHAnsi"/>
        </w:rPr>
      </w:pPr>
      <w:r w:rsidRPr="00433C70">
        <w:rPr>
          <w:rFonts w:asciiTheme="minorHAnsi" w:hAnsiTheme="minorHAnsi"/>
        </w:rPr>
        <w:t>March</w:t>
      </w:r>
      <w:r w:rsidR="00467287" w:rsidRPr="00433C70">
        <w:rPr>
          <w:rFonts w:asciiTheme="minorHAnsi" w:hAnsiTheme="minorHAnsi"/>
        </w:rPr>
        <w:t xml:space="preserve"> </w:t>
      </w:r>
      <w:r w:rsidRPr="00433C70">
        <w:rPr>
          <w:rFonts w:asciiTheme="minorHAnsi" w:hAnsiTheme="minorHAnsi"/>
        </w:rPr>
        <w:t>3</w:t>
      </w:r>
      <w:r w:rsidR="00BC64D9" w:rsidRPr="00433C70">
        <w:rPr>
          <w:rFonts w:asciiTheme="minorHAnsi" w:hAnsiTheme="minorHAnsi"/>
        </w:rPr>
        <w:t>, 20</w:t>
      </w:r>
      <w:r w:rsidR="00125AD0" w:rsidRPr="00433C70">
        <w:rPr>
          <w:rFonts w:asciiTheme="minorHAnsi" w:hAnsiTheme="minorHAnsi"/>
        </w:rPr>
        <w:t>1</w:t>
      </w:r>
      <w:r w:rsidRPr="00433C70">
        <w:rPr>
          <w:rFonts w:asciiTheme="minorHAnsi" w:hAnsiTheme="minorHAnsi"/>
        </w:rPr>
        <w:t>5</w:t>
      </w:r>
    </w:p>
    <w:p w:rsidR="001C4D2B" w:rsidRPr="00433C70" w:rsidRDefault="00DE26CC">
      <w:pPr>
        <w:jc w:val="center"/>
        <w:rPr>
          <w:rFonts w:asciiTheme="minorHAnsi" w:hAnsiTheme="minorHAnsi"/>
        </w:rPr>
      </w:pPr>
      <w:r w:rsidRPr="00433C70">
        <w:rPr>
          <w:rFonts w:asciiTheme="minorHAnsi" w:hAnsiTheme="minorHAnsi"/>
        </w:rPr>
        <w:t>TFS HQ</w:t>
      </w:r>
      <w:r w:rsidR="003F6DCC" w:rsidRPr="00433C70">
        <w:rPr>
          <w:rFonts w:asciiTheme="minorHAnsi" w:hAnsiTheme="minorHAnsi"/>
        </w:rPr>
        <w:t xml:space="preserve">, Room </w:t>
      </w:r>
      <w:r w:rsidRPr="00433C70">
        <w:rPr>
          <w:rFonts w:asciiTheme="minorHAnsi" w:hAnsiTheme="minorHAnsi"/>
        </w:rPr>
        <w:t>1</w:t>
      </w:r>
      <w:r w:rsidR="00B362C3" w:rsidRPr="00433C70">
        <w:rPr>
          <w:rFonts w:asciiTheme="minorHAnsi" w:hAnsiTheme="minorHAnsi"/>
        </w:rPr>
        <w:t>164</w:t>
      </w:r>
      <w:r w:rsidR="001C4D2B" w:rsidRPr="00433C70">
        <w:rPr>
          <w:rFonts w:asciiTheme="minorHAnsi" w:hAnsiTheme="minorHAnsi"/>
        </w:rPr>
        <w:t xml:space="preserve">, </w:t>
      </w:r>
      <w:r w:rsidR="003F6DCC" w:rsidRPr="00433C70">
        <w:rPr>
          <w:rFonts w:asciiTheme="minorHAnsi" w:hAnsiTheme="minorHAnsi"/>
        </w:rPr>
        <w:t>College Station</w:t>
      </w:r>
    </w:p>
    <w:p w:rsidR="00D25920" w:rsidRPr="00433C70" w:rsidRDefault="00D25920">
      <w:pPr>
        <w:jc w:val="center"/>
        <w:rPr>
          <w:rFonts w:asciiTheme="minorHAnsi" w:hAnsiTheme="minorHAnsi"/>
        </w:rPr>
      </w:pPr>
    </w:p>
    <w:p w:rsidR="00D25920" w:rsidRPr="00890346" w:rsidRDefault="004A4286">
      <w:pPr>
        <w:jc w:val="center"/>
        <w:rPr>
          <w:rFonts w:asciiTheme="minorHAnsi" w:hAnsiTheme="minorHAnsi"/>
          <w:sz w:val="20"/>
          <w:u w:val="single"/>
        </w:rPr>
      </w:pPr>
      <w:r w:rsidRPr="00890346">
        <w:rPr>
          <w:rFonts w:asciiTheme="minorHAnsi" w:hAnsiTheme="minorHAnsi"/>
          <w:sz w:val="20"/>
          <w:u w:val="single"/>
        </w:rPr>
        <w:t>NOTE: The EAC reviews</w:t>
      </w:r>
      <w:r w:rsidR="00D25920" w:rsidRPr="00890346">
        <w:rPr>
          <w:rFonts w:asciiTheme="minorHAnsi" w:hAnsiTheme="minorHAnsi"/>
          <w:sz w:val="20"/>
          <w:u w:val="single"/>
        </w:rPr>
        <w:t>/approves these minutes at its next meeting</w:t>
      </w:r>
      <w:r w:rsidR="00890346" w:rsidRPr="00890346">
        <w:rPr>
          <w:rFonts w:asciiTheme="minorHAnsi" w:hAnsiTheme="minorHAnsi"/>
          <w:sz w:val="20"/>
          <w:u w:val="single"/>
        </w:rPr>
        <w:t>. The Chair provides a first review to permit timely distribution to all employees</w:t>
      </w:r>
      <w:r w:rsidR="00D25920" w:rsidRPr="00890346">
        <w:rPr>
          <w:rFonts w:asciiTheme="minorHAnsi" w:hAnsiTheme="minorHAnsi"/>
          <w:sz w:val="20"/>
          <w:u w:val="single"/>
        </w:rPr>
        <w:t>.</w:t>
      </w:r>
    </w:p>
    <w:p w:rsidR="005C4251" w:rsidRPr="00433C70" w:rsidRDefault="005C4251">
      <w:pPr>
        <w:jc w:val="center"/>
        <w:rPr>
          <w:rFonts w:asciiTheme="minorHAnsi" w:hAnsiTheme="minorHAnsi"/>
        </w:rPr>
      </w:pPr>
    </w:p>
    <w:p w:rsidR="00044E90" w:rsidRDefault="00040980" w:rsidP="00467287">
      <w:pPr>
        <w:numPr>
          <w:ilvl w:val="0"/>
          <w:numId w:val="6"/>
        </w:numPr>
        <w:ind w:left="360"/>
        <w:rPr>
          <w:rFonts w:asciiTheme="minorHAnsi" w:hAnsiTheme="minorHAnsi"/>
        </w:rPr>
      </w:pPr>
      <w:r w:rsidRPr="00433C70">
        <w:rPr>
          <w:rFonts w:asciiTheme="minorHAnsi" w:hAnsiTheme="minorHAnsi"/>
        </w:rPr>
        <w:t>The m</w:t>
      </w:r>
      <w:r w:rsidR="00767F0A" w:rsidRPr="00433C70">
        <w:rPr>
          <w:rFonts w:asciiTheme="minorHAnsi" w:hAnsiTheme="minorHAnsi"/>
        </w:rPr>
        <w:t xml:space="preserve">eeting was called to order at </w:t>
      </w:r>
      <w:r w:rsidR="00467287" w:rsidRPr="00433C70">
        <w:rPr>
          <w:rFonts w:asciiTheme="minorHAnsi" w:hAnsiTheme="minorHAnsi"/>
        </w:rPr>
        <w:t>10:00 a</w:t>
      </w:r>
      <w:r w:rsidR="007410E1" w:rsidRPr="00433C70">
        <w:rPr>
          <w:rFonts w:asciiTheme="minorHAnsi" w:hAnsiTheme="minorHAnsi"/>
        </w:rPr>
        <w:t>.</w:t>
      </w:r>
      <w:r w:rsidR="00AC48A2" w:rsidRPr="00433C70">
        <w:rPr>
          <w:rFonts w:asciiTheme="minorHAnsi" w:hAnsiTheme="minorHAnsi"/>
        </w:rPr>
        <w:t>m</w:t>
      </w:r>
      <w:r w:rsidR="003D0AB9" w:rsidRPr="00433C70">
        <w:rPr>
          <w:rFonts w:asciiTheme="minorHAnsi" w:hAnsiTheme="minorHAnsi"/>
        </w:rPr>
        <w:t>.</w:t>
      </w:r>
      <w:r w:rsidR="00433C70" w:rsidRPr="00433C70">
        <w:rPr>
          <w:rFonts w:asciiTheme="minorHAnsi" w:hAnsiTheme="minorHAnsi"/>
        </w:rPr>
        <w:t xml:space="preserve"> Chair Josh Mizrany</w:t>
      </w:r>
      <w:r w:rsidR="000831A8" w:rsidRPr="00433C70">
        <w:rPr>
          <w:rFonts w:asciiTheme="minorHAnsi" w:hAnsiTheme="minorHAnsi"/>
        </w:rPr>
        <w:t xml:space="preserve"> and</w:t>
      </w:r>
      <w:r w:rsidR="00044E90" w:rsidRPr="00433C70">
        <w:rPr>
          <w:rFonts w:asciiTheme="minorHAnsi" w:hAnsiTheme="minorHAnsi"/>
        </w:rPr>
        <w:t xml:space="preserve"> </w:t>
      </w:r>
      <w:r w:rsidR="00305BC4" w:rsidRPr="00433C70">
        <w:rPr>
          <w:rFonts w:asciiTheme="minorHAnsi" w:hAnsiTheme="minorHAnsi"/>
        </w:rPr>
        <w:t>Secretary</w:t>
      </w:r>
      <w:r w:rsidR="000831A8" w:rsidRPr="00433C70">
        <w:rPr>
          <w:rFonts w:asciiTheme="minorHAnsi" w:hAnsiTheme="minorHAnsi"/>
        </w:rPr>
        <w:t xml:space="preserve"> John Wegenhoft opened the council meeting</w:t>
      </w:r>
      <w:r w:rsidR="00100F6B" w:rsidRPr="00433C70">
        <w:rPr>
          <w:rFonts w:asciiTheme="minorHAnsi" w:hAnsiTheme="minorHAnsi"/>
        </w:rPr>
        <w:t>.</w:t>
      </w:r>
      <w:r w:rsidR="00433C70" w:rsidRPr="00433C70">
        <w:rPr>
          <w:rFonts w:asciiTheme="minorHAnsi" w:hAnsiTheme="minorHAnsi"/>
        </w:rPr>
        <w:t xml:space="preserve"> The meeting included two</w:t>
      </w:r>
      <w:r w:rsidR="000831A8" w:rsidRPr="00433C70">
        <w:rPr>
          <w:rFonts w:asciiTheme="minorHAnsi" w:hAnsiTheme="minorHAnsi"/>
        </w:rPr>
        <w:t xml:space="preserve"> members in conference call.</w:t>
      </w:r>
    </w:p>
    <w:p w:rsidR="00175F91" w:rsidRPr="00433C70" w:rsidRDefault="00175F91" w:rsidP="00467287">
      <w:pPr>
        <w:numPr>
          <w:ilvl w:val="0"/>
          <w:numId w:val="6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This was the first meeting of the EAC 2015. Wegenhoft provided a new-member orientation and discussed the basic procedures, purpose of the Council, and on behalf of the Director explained the important role the Council has for the Agency.</w:t>
      </w:r>
    </w:p>
    <w:p w:rsidR="000831A8" w:rsidRPr="00433C70" w:rsidRDefault="00B362C3" w:rsidP="009826CB">
      <w:pPr>
        <w:numPr>
          <w:ilvl w:val="0"/>
          <w:numId w:val="6"/>
        </w:numPr>
        <w:ind w:left="360"/>
        <w:rPr>
          <w:rFonts w:asciiTheme="minorHAnsi" w:hAnsiTheme="minorHAnsi"/>
        </w:rPr>
      </w:pPr>
      <w:r w:rsidRPr="00433C70">
        <w:rPr>
          <w:rFonts w:asciiTheme="minorHAnsi" w:hAnsiTheme="minorHAnsi"/>
        </w:rPr>
        <w:t xml:space="preserve">The minutes from the </w:t>
      </w:r>
      <w:r w:rsidR="00433C70" w:rsidRPr="00433C70">
        <w:rPr>
          <w:rFonts w:asciiTheme="minorHAnsi" w:hAnsiTheme="minorHAnsi"/>
        </w:rPr>
        <w:t>meeting held on Nov</w:t>
      </w:r>
      <w:r w:rsidR="00305BC4" w:rsidRPr="00433C70">
        <w:rPr>
          <w:rFonts w:asciiTheme="minorHAnsi" w:hAnsiTheme="minorHAnsi"/>
        </w:rPr>
        <w:t xml:space="preserve">ember </w:t>
      </w:r>
      <w:r w:rsidR="00433C70" w:rsidRPr="00433C70">
        <w:rPr>
          <w:rFonts w:asciiTheme="minorHAnsi" w:hAnsiTheme="minorHAnsi"/>
        </w:rPr>
        <w:t>1</w:t>
      </w:r>
      <w:r w:rsidR="00305BC4" w:rsidRPr="00433C70">
        <w:rPr>
          <w:rFonts w:asciiTheme="minorHAnsi" w:hAnsiTheme="minorHAnsi"/>
        </w:rPr>
        <w:t>2</w:t>
      </w:r>
      <w:r w:rsidR="000831A8" w:rsidRPr="00433C70">
        <w:rPr>
          <w:rFonts w:asciiTheme="minorHAnsi" w:hAnsiTheme="minorHAnsi"/>
        </w:rPr>
        <w:t>, 2014</w:t>
      </w:r>
      <w:r w:rsidR="00767F0A" w:rsidRPr="00433C70">
        <w:rPr>
          <w:rFonts w:asciiTheme="minorHAnsi" w:hAnsiTheme="minorHAnsi"/>
        </w:rPr>
        <w:t xml:space="preserve"> </w:t>
      </w:r>
      <w:r w:rsidRPr="00433C70">
        <w:rPr>
          <w:rFonts w:asciiTheme="minorHAnsi" w:hAnsiTheme="minorHAnsi"/>
        </w:rPr>
        <w:t>were approved as read by all present</w:t>
      </w:r>
      <w:r w:rsidR="00305BC4" w:rsidRPr="00433C70">
        <w:rPr>
          <w:rFonts w:asciiTheme="minorHAnsi" w:hAnsiTheme="minorHAnsi"/>
        </w:rPr>
        <w:t>, with one minor edit</w:t>
      </w:r>
      <w:r w:rsidRPr="00433C70">
        <w:rPr>
          <w:rFonts w:asciiTheme="minorHAnsi" w:hAnsiTheme="minorHAnsi"/>
        </w:rPr>
        <w:t>.</w:t>
      </w:r>
    </w:p>
    <w:p w:rsidR="00AC48A2" w:rsidRPr="00433C70" w:rsidRDefault="00097C08" w:rsidP="009826CB">
      <w:pPr>
        <w:numPr>
          <w:ilvl w:val="0"/>
          <w:numId w:val="6"/>
        </w:numPr>
        <w:ind w:left="360"/>
        <w:rPr>
          <w:rFonts w:asciiTheme="minorHAnsi" w:hAnsiTheme="minorHAnsi"/>
        </w:rPr>
      </w:pPr>
      <w:r w:rsidRPr="00433C70">
        <w:rPr>
          <w:rFonts w:asciiTheme="minorHAnsi" w:hAnsiTheme="minorHAnsi"/>
        </w:rPr>
        <w:t>B</w:t>
      </w:r>
      <w:r w:rsidR="001866F8" w:rsidRPr="00433C70">
        <w:rPr>
          <w:rFonts w:asciiTheme="minorHAnsi" w:hAnsiTheme="minorHAnsi"/>
        </w:rPr>
        <w:t>usiness items</w:t>
      </w:r>
      <w:r w:rsidR="00100F6B" w:rsidRPr="00433C70">
        <w:rPr>
          <w:rFonts w:asciiTheme="minorHAnsi" w:hAnsiTheme="minorHAnsi"/>
        </w:rPr>
        <w:t xml:space="preserve"> (in summary)</w:t>
      </w:r>
      <w:r w:rsidR="001866F8" w:rsidRPr="00433C70">
        <w:rPr>
          <w:rFonts w:asciiTheme="minorHAnsi" w:hAnsiTheme="minorHAnsi"/>
        </w:rPr>
        <w:t xml:space="preserve"> ongoing or resolved</w:t>
      </w:r>
      <w:r w:rsidR="00F2785C" w:rsidRPr="00433C70">
        <w:rPr>
          <w:rFonts w:asciiTheme="minorHAnsi" w:hAnsiTheme="minorHAnsi"/>
        </w:rPr>
        <w:t>:</w:t>
      </w:r>
    </w:p>
    <w:p w:rsidR="003D0AB9" w:rsidRPr="00433C70" w:rsidRDefault="003D0AB9" w:rsidP="003D0AB9">
      <w:pPr>
        <w:ind w:left="72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362C3" w:rsidRPr="00433C70" w:rsidTr="001E1AF3">
        <w:tc>
          <w:tcPr>
            <w:tcW w:w="4428" w:type="dxa"/>
            <w:shd w:val="clear" w:color="auto" w:fill="000000"/>
          </w:tcPr>
          <w:p w:rsidR="00B362C3" w:rsidRPr="00433C70" w:rsidRDefault="00B362C3" w:rsidP="001E1AF3">
            <w:pPr>
              <w:jc w:val="center"/>
              <w:rPr>
                <w:rFonts w:asciiTheme="minorHAnsi" w:hAnsiTheme="minorHAnsi"/>
                <w:b/>
              </w:rPr>
            </w:pPr>
            <w:r w:rsidRPr="00433C70">
              <w:rPr>
                <w:rFonts w:asciiTheme="minorHAnsi" w:hAnsiTheme="minorHAnsi"/>
                <w:b/>
              </w:rPr>
              <w:t>Idea/Concern</w:t>
            </w:r>
          </w:p>
        </w:tc>
        <w:tc>
          <w:tcPr>
            <w:tcW w:w="4428" w:type="dxa"/>
            <w:shd w:val="clear" w:color="auto" w:fill="000000"/>
          </w:tcPr>
          <w:p w:rsidR="00B362C3" w:rsidRPr="00433C70" w:rsidRDefault="00F2785C" w:rsidP="001E1AF3">
            <w:pPr>
              <w:jc w:val="center"/>
              <w:rPr>
                <w:rFonts w:asciiTheme="minorHAnsi" w:hAnsiTheme="minorHAnsi"/>
                <w:b/>
              </w:rPr>
            </w:pPr>
            <w:r w:rsidRPr="00433C70">
              <w:rPr>
                <w:rFonts w:asciiTheme="minorHAnsi" w:hAnsiTheme="minorHAnsi"/>
                <w:b/>
              </w:rPr>
              <w:t>Solution/</w:t>
            </w:r>
            <w:r w:rsidR="00B362C3" w:rsidRPr="00433C70">
              <w:rPr>
                <w:rFonts w:asciiTheme="minorHAnsi" w:hAnsiTheme="minorHAnsi"/>
                <w:b/>
              </w:rPr>
              <w:t>Action(s) to be Taken</w:t>
            </w:r>
          </w:p>
        </w:tc>
      </w:tr>
      <w:tr w:rsidR="00F722AC" w:rsidRPr="00433C70" w:rsidTr="001E1AF3">
        <w:tc>
          <w:tcPr>
            <w:tcW w:w="4428" w:type="dxa"/>
            <w:shd w:val="clear" w:color="auto" w:fill="auto"/>
          </w:tcPr>
          <w:p w:rsidR="00F722AC" w:rsidRPr="00433C70" w:rsidRDefault="00F722AC" w:rsidP="00E241D3">
            <w:pPr>
              <w:rPr>
                <w:rFonts w:asciiTheme="minorHAnsi" w:hAnsiTheme="minorHAnsi"/>
              </w:rPr>
            </w:pPr>
            <w:r w:rsidRPr="00433C70">
              <w:rPr>
                <w:rFonts w:asciiTheme="minorHAnsi" w:hAnsiTheme="minorHAnsi"/>
              </w:rPr>
              <w:t>Request for an online application where controlled burns can be reported. Relevant information from a variety of external sources included.</w:t>
            </w:r>
          </w:p>
        </w:tc>
        <w:tc>
          <w:tcPr>
            <w:tcW w:w="4428" w:type="dxa"/>
            <w:shd w:val="clear" w:color="auto" w:fill="auto"/>
          </w:tcPr>
          <w:p w:rsidR="00F722AC" w:rsidRPr="00433C70" w:rsidRDefault="00E61F51" w:rsidP="00E61F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Action team is</w:t>
            </w:r>
            <w:r w:rsidR="00F722AC" w:rsidRPr="00433C70">
              <w:rPr>
                <w:rFonts w:asciiTheme="minorHAnsi" w:hAnsiTheme="minorHAnsi"/>
              </w:rPr>
              <w:t xml:space="preserve"> </w:t>
            </w:r>
            <w:r w:rsidR="00A15B45" w:rsidRPr="00433C70">
              <w:rPr>
                <w:rFonts w:asciiTheme="minorHAnsi" w:hAnsiTheme="minorHAnsi"/>
              </w:rPr>
              <w:t xml:space="preserve">Kevin </w:t>
            </w:r>
            <w:r w:rsidR="00F722AC" w:rsidRPr="00433C70">
              <w:rPr>
                <w:rFonts w:asciiTheme="minorHAnsi" w:hAnsiTheme="minorHAnsi"/>
              </w:rPr>
              <w:t>Matthews</w:t>
            </w:r>
            <w:r w:rsidR="009E313A" w:rsidRPr="00433C70">
              <w:rPr>
                <w:rFonts w:asciiTheme="minorHAnsi" w:hAnsiTheme="minorHAnsi"/>
              </w:rPr>
              <w:t xml:space="preserve"> </w:t>
            </w:r>
            <w:r w:rsidR="00667BBD">
              <w:rPr>
                <w:rFonts w:asciiTheme="minorHAnsi" w:hAnsiTheme="minorHAnsi"/>
              </w:rPr>
              <w:t xml:space="preserve">(Stafford departed the EAC) </w:t>
            </w:r>
            <w:r w:rsidR="009E313A" w:rsidRPr="00433C70">
              <w:rPr>
                <w:rFonts w:asciiTheme="minorHAnsi" w:hAnsiTheme="minorHAnsi"/>
              </w:rPr>
              <w:t>and</w:t>
            </w:r>
            <w:r w:rsidR="00F722AC" w:rsidRPr="00433C7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his SME contact is Curt Stripling. Kevin </w:t>
            </w:r>
            <w:r w:rsidR="009E313A" w:rsidRPr="00433C70">
              <w:rPr>
                <w:rFonts w:asciiTheme="minorHAnsi" w:hAnsiTheme="minorHAnsi"/>
              </w:rPr>
              <w:t>will provide an update at the next mee</w:t>
            </w:r>
            <w:r w:rsidR="00305BC4" w:rsidRPr="00433C70">
              <w:rPr>
                <w:rFonts w:asciiTheme="minorHAnsi" w:hAnsiTheme="minorHAnsi"/>
              </w:rPr>
              <w:t>ting.</w:t>
            </w:r>
          </w:p>
        </w:tc>
      </w:tr>
      <w:tr w:rsidR="00B362C3" w:rsidRPr="00433C70" w:rsidTr="001E1AF3">
        <w:tc>
          <w:tcPr>
            <w:tcW w:w="4428" w:type="dxa"/>
            <w:shd w:val="clear" w:color="auto" w:fill="auto"/>
          </w:tcPr>
          <w:p w:rsidR="00B362C3" w:rsidRPr="00433C70" w:rsidRDefault="007258A3" w:rsidP="00AE621C">
            <w:pPr>
              <w:rPr>
                <w:rFonts w:asciiTheme="minorHAnsi" w:hAnsiTheme="minorHAnsi"/>
              </w:rPr>
            </w:pPr>
            <w:r w:rsidRPr="00433C70">
              <w:rPr>
                <w:rFonts w:asciiTheme="minorHAnsi" w:hAnsiTheme="minorHAnsi"/>
              </w:rPr>
              <w:t xml:space="preserve">Earlier item: </w:t>
            </w:r>
            <w:r w:rsidR="00AE621C" w:rsidRPr="00433C70">
              <w:rPr>
                <w:rFonts w:asciiTheme="minorHAnsi" w:hAnsiTheme="minorHAnsi"/>
              </w:rPr>
              <w:t>Locating</w:t>
            </w:r>
            <w:r w:rsidR="000E7C03" w:rsidRPr="00433C70">
              <w:rPr>
                <w:rFonts w:asciiTheme="minorHAnsi" w:hAnsiTheme="minorHAnsi"/>
              </w:rPr>
              <w:t xml:space="preserve"> TFS Task Books.</w:t>
            </w:r>
            <w:r w:rsidRPr="00433C70">
              <w:rPr>
                <w:rFonts w:asciiTheme="minorHAnsi" w:hAnsiTheme="minorHAnsi"/>
              </w:rPr>
              <w:t xml:space="preserve"> Re-introduced as: Centrally stored profes</w:t>
            </w:r>
            <w:r w:rsidR="00AC31AC" w:rsidRPr="00433C70">
              <w:rPr>
                <w:rFonts w:asciiTheme="minorHAnsi" w:hAnsiTheme="minorHAnsi"/>
              </w:rPr>
              <w:t>sional development plans (EDM</w:t>
            </w:r>
            <w:r w:rsidRPr="00433C70">
              <w:rPr>
                <w:rFonts w:asciiTheme="minorHAnsi" w:hAnsiTheme="minorHAnsi"/>
              </w:rPr>
              <w:t>).</w:t>
            </w:r>
            <w:r w:rsidR="001659A8" w:rsidRPr="00433C70">
              <w:rPr>
                <w:rFonts w:asciiTheme="minorHAnsi" w:hAnsiTheme="minorHAnsi"/>
              </w:rPr>
              <w:t xml:space="preserve"> Reintroduced by EAC member Rich Gray.</w:t>
            </w:r>
          </w:p>
        </w:tc>
        <w:tc>
          <w:tcPr>
            <w:tcW w:w="4428" w:type="dxa"/>
            <w:shd w:val="clear" w:color="auto" w:fill="auto"/>
          </w:tcPr>
          <w:p w:rsidR="00B362C3" w:rsidRPr="00433C70" w:rsidRDefault="00694CFC" w:rsidP="00C91C7C">
            <w:pPr>
              <w:rPr>
                <w:rFonts w:asciiTheme="minorHAnsi" w:hAnsiTheme="minorHAnsi"/>
              </w:rPr>
            </w:pPr>
            <w:r w:rsidRPr="00433C70">
              <w:rPr>
                <w:rFonts w:asciiTheme="minorHAnsi" w:hAnsiTheme="minorHAnsi"/>
              </w:rPr>
              <w:t>The Council continued discussion on the</w:t>
            </w:r>
            <w:r w:rsidR="0074549B" w:rsidRPr="00433C70">
              <w:rPr>
                <w:rFonts w:asciiTheme="minorHAnsi" w:hAnsiTheme="minorHAnsi"/>
              </w:rPr>
              <w:t xml:space="preserve"> need for common access/procedures to EDM storage.</w:t>
            </w:r>
            <w:r w:rsidR="00667BBD">
              <w:rPr>
                <w:rFonts w:asciiTheme="minorHAnsi" w:hAnsiTheme="minorHAnsi"/>
              </w:rPr>
              <w:t xml:space="preserve"> The a</w:t>
            </w:r>
            <w:r w:rsidR="00AC7150" w:rsidRPr="00433C70">
              <w:rPr>
                <w:rFonts w:asciiTheme="minorHAnsi" w:hAnsiTheme="minorHAnsi"/>
              </w:rPr>
              <w:t>ction team</w:t>
            </w:r>
            <w:r w:rsidR="00667BBD">
              <w:rPr>
                <w:rFonts w:asciiTheme="minorHAnsi" w:hAnsiTheme="minorHAnsi"/>
              </w:rPr>
              <w:t xml:space="preserve"> has</w:t>
            </w:r>
            <w:r w:rsidR="00AC7150" w:rsidRPr="00433C70">
              <w:rPr>
                <w:rFonts w:asciiTheme="minorHAnsi" w:hAnsiTheme="minorHAnsi"/>
              </w:rPr>
              <w:t xml:space="preserve"> </w:t>
            </w:r>
            <w:r w:rsidRPr="00433C70">
              <w:rPr>
                <w:rFonts w:asciiTheme="minorHAnsi" w:hAnsiTheme="minorHAnsi"/>
              </w:rPr>
              <w:t>develop</w:t>
            </w:r>
            <w:r w:rsidR="00AC7150" w:rsidRPr="00433C70">
              <w:rPr>
                <w:rFonts w:asciiTheme="minorHAnsi" w:hAnsiTheme="minorHAnsi"/>
              </w:rPr>
              <w:t>ed</w:t>
            </w:r>
            <w:r w:rsidRPr="00433C70">
              <w:rPr>
                <w:rFonts w:asciiTheme="minorHAnsi" w:hAnsiTheme="minorHAnsi"/>
              </w:rPr>
              <w:t xml:space="preserve"> a proposal </w:t>
            </w:r>
            <w:r w:rsidR="00667BBD">
              <w:rPr>
                <w:rFonts w:asciiTheme="minorHAnsi" w:hAnsiTheme="minorHAnsi"/>
              </w:rPr>
              <w:t>requesting a policy change, which the Council approved for presentation to the Executive Team</w:t>
            </w:r>
            <w:r w:rsidRPr="00433C70">
              <w:rPr>
                <w:rFonts w:asciiTheme="minorHAnsi" w:hAnsiTheme="minorHAnsi"/>
              </w:rPr>
              <w:t xml:space="preserve">. Gray, </w:t>
            </w:r>
            <w:r w:rsidR="00667BBD">
              <w:rPr>
                <w:rFonts w:asciiTheme="minorHAnsi" w:hAnsiTheme="minorHAnsi"/>
              </w:rPr>
              <w:t>(</w:t>
            </w:r>
            <w:r w:rsidR="00AC7150" w:rsidRPr="00433C70">
              <w:rPr>
                <w:rFonts w:asciiTheme="minorHAnsi" w:hAnsiTheme="minorHAnsi"/>
              </w:rPr>
              <w:t>Dunivan</w:t>
            </w:r>
            <w:r w:rsidR="00667BBD">
              <w:rPr>
                <w:rFonts w:asciiTheme="minorHAnsi" w:hAnsiTheme="minorHAnsi"/>
              </w:rPr>
              <w:t xml:space="preserve"> departed the EAC)</w:t>
            </w:r>
            <w:r w:rsidR="00AC7150" w:rsidRPr="00433C70">
              <w:rPr>
                <w:rFonts w:asciiTheme="minorHAnsi" w:hAnsiTheme="minorHAnsi"/>
              </w:rPr>
              <w:t xml:space="preserve">, Riley and Mizrany </w:t>
            </w:r>
            <w:r w:rsidRPr="00433C70">
              <w:rPr>
                <w:rFonts w:asciiTheme="minorHAnsi" w:hAnsiTheme="minorHAnsi"/>
              </w:rPr>
              <w:t>form the team.</w:t>
            </w:r>
            <w:r w:rsidR="00667BBD">
              <w:rPr>
                <w:rFonts w:asciiTheme="minorHAnsi" w:hAnsiTheme="minorHAnsi"/>
              </w:rPr>
              <w:t xml:space="preserve"> </w:t>
            </w:r>
            <w:r w:rsidR="00C91C7C">
              <w:rPr>
                <w:rFonts w:asciiTheme="minorHAnsi" w:hAnsiTheme="minorHAnsi"/>
              </w:rPr>
              <w:t>Council a</w:t>
            </w:r>
            <w:r w:rsidR="00667BBD">
              <w:rPr>
                <w:rFonts w:asciiTheme="minorHAnsi" w:hAnsiTheme="minorHAnsi"/>
              </w:rPr>
              <w:t>pproved</w:t>
            </w:r>
            <w:r w:rsidR="00C91C7C">
              <w:rPr>
                <w:rFonts w:asciiTheme="minorHAnsi" w:hAnsiTheme="minorHAnsi"/>
              </w:rPr>
              <w:t xml:space="preserve"> the </w:t>
            </w:r>
            <w:r w:rsidR="00667BBD">
              <w:rPr>
                <w:rFonts w:asciiTheme="minorHAnsi" w:hAnsiTheme="minorHAnsi"/>
              </w:rPr>
              <w:t xml:space="preserve">plan to take </w:t>
            </w:r>
            <w:r w:rsidR="0074549B" w:rsidRPr="00433C70">
              <w:rPr>
                <w:rFonts w:asciiTheme="minorHAnsi" w:hAnsiTheme="minorHAnsi"/>
              </w:rPr>
              <w:t xml:space="preserve">the issue </w:t>
            </w:r>
            <w:r w:rsidR="00667BBD">
              <w:rPr>
                <w:rFonts w:asciiTheme="minorHAnsi" w:hAnsiTheme="minorHAnsi"/>
              </w:rPr>
              <w:t>to</w:t>
            </w:r>
            <w:r w:rsidR="0074549B" w:rsidRPr="00433C70">
              <w:rPr>
                <w:rFonts w:asciiTheme="minorHAnsi" w:hAnsiTheme="minorHAnsi"/>
              </w:rPr>
              <w:t xml:space="preserve"> the Executive Team at their next meeting.</w:t>
            </w:r>
          </w:p>
        </w:tc>
      </w:tr>
      <w:tr w:rsidR="00534D23" w:rsidRPr="00433C70" w:rsidTr="001E1AF3">
        <w:tc>
          <w:tcPr>
            <w:tcW w:w="4428" w:type="dxa"/>
            <w:shd w:val="clear" w:color="auto" w:fill="auto"/>
          </w:tcPr>
          <w:p w:rsidR="00534D23" w:rsidRPr="00433C70" w:rsidRDefault="00534D23" w:rsidP="007E2BC9">
            <w:pPr>
              <w:rPr>
                <w:rFonts w:asciiTheme="minorHAnsi" w:hAnsiTheme="minorHAnsi"/>
              </w:rPr>
            </w:pPr>
            <w:r w:rsidRPr="00433C70">
              <w:rPr>
                <w:rFonts w:asciiTheme="minorHAnsi" w:hAnsiTheme="minorHAnsi"/>
              </w:rPr>
              <w:t>Concern for quality of food provided at academies. Presented by EAC member Mike Dunivan.</w:t>
            </w:r>
          </w:p>
        </w:tc>
        <w:tc>
          <w:tcPr>
            <w:tcW w:w="4428" w:type="dxa"/>
            <w:shd w:val="clear" w:color="auto" w:fill="auto"/>
          </w:tcPr>
          <w:p w:rsidR="00534D23" w:rsidRPr="00433C70" w:rsidRDefault="003A3974" w:rsidP="00667BBD">
            <w:pPr>
              <w:rPr>
                <w:rFonts w:asciiTheme="minorHAnsi" w:hAnsiTheme="minorHAnsi"/>
              </w:rPr>
            </w:pPr>
            <w:r w:rsidRPr="00433C70">
              <w:rPr>
                <w:rFonts w:asciiTheme="minorHAnsi" w:hAnsiTheme="minorHAnsi"/>
              </w:rPr>
              <w:t>The Council</w:t>
            </w:r>
            <w:r w:rsidR="00667BBD">
              <w:rPr>
                <w:rFonts w:asciiTheme="minorHAnsi" w:hAnsiTheme="minorHAnsi"/>
              </w:rPr>
              <w:t xml:space="preserve">’s action team </w:t>
            </w:r>
            <w:r w:rsidR="0074549B" w:rsidRPr="00433C70">
              <w:rPr>
                <w:rFonts w:asciiTheme="minorHAnsi" w:hAnsiTheme="minorHAnsi"/>
              </w:rPr>
              <w:t>Mizrany</w:t>
            </w:r>
            <w:r w:rsidR="00667BBD">
              <w:rPr>
                <w:rFonts w:asciiTheme="minorHAnsi" w:hAnsiTheme="minorHAnsi"/>
              </w:rPr>
              <w:t xml:space="preserve"> (Stafford departed the EAC). </w:t>
            </w:r>
            <w:r w:rsidR="0096411C" w:rsidRPr="00433C70">
              <w:rPr>
                <w:rFonts w:asciiTheme="minorHAnsi" w:hAnsiTheme="minorHAnsi"/>
              </w:rPr>
              <w:t>In previous meetings, t</w:t>
            </w:r>
            <w:r w:rsidR="005D0BB9" w:rsidRPr="00433C70">
              <w:rPr>
                <w:rFonts w:asciiTheme="minorHAnsi" w:hAnsiTheme="minorHAnsi"/>
              </w:rPr>
              <w:t>he Council decided to return to this topic afte</w:t>
            </w:r>
            <w:r w:rsidR="00667BBD">
              <w:rPr>
                <w:rFonts w:asciiTheme="minorHAnsi" w:hAnsiTheme="minorHAnsi"/>
              </w:rPr>
              <w:t>r the Bastrop academy this fall</w:t>
            </w:r>
            <w:r w:rsidR="0096411C" w:rsidRPr="00433C70">
              <w:rPr>
                <w:rFonts w:asciiTheme="minorHAnsi" w:hAnsiTheme="minorHAnsi"/>
              </w:rPr>
              <w:t>.</w:t>
            </w:r>
            <w:r w:rsidR="00667BBD">
              <w:rPr>
                <w:rFonts w:asciiTheme="minorHAnsi" w:hAnsiTheme="minorHAnsi"/>
              </w:rPr>
              <w:t xml:space="preserve"> After discussing the issue, the EAC decided the matter is being appropriately addressed in command channels and no longer a matter for the council. The council voted to close the item.</w:t>
            </w:r>
          </w:p>
        </w:tc>
      </w:tr>
      <w:tr w:rsidR="004C5E61" w:rsidRPr="00433C70" w:rsidTr="001E1AF3">
        <w:tc>
          <w:tcPr>
            <w:tcW w:w="4428" w:type="dxa"/>
            <w:shd w:val="clear" w:color="auto" w:fill="auto"/>
          </w:tcPr>
          <w:p w:rsidR="004C5E61" w:rsidRPr="00433C70" w:rsidRDefault="004C5E61" w:rsidP="007E2BC9">
            <w:pPr>
              <w:rPr>
                <w:rFonts w:asciiTheme="minorHAnsi" w:hAnsiTheme="minorHAnsi"/>
              </w:rPr>
            </w:pPr>
            <w:r w:rsidRPr="00433C70">
              <w:rPr>
                <w:rFonts w:asciiTheme="minorHAnsi" w:hAnsiTheme="minorHAnsi"/>
              </w:rPr>
              <w:t>Agency item: Internal Communications review. Presented by ex officio John Wegenhoft.</w:t>
            </w:r>
          </w:p>
        </w:tc>
        <w:tc>
          <w:tcPr>
            <w:tcW w:w="4428" w:type="dxa"/>
            <w:shd w:val="clear" w:color="auto" w:fill="auto"/>
          </w:tcPr>
          <w:p w:rsidR="004C5E61" w:rsidRPr="00433C70" w:rsidRDefault="00175F91" w:rsidP="00175F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Council recently moved this issue to a sub-committee action team.</w:t>
            </w:r>
            <w:r w:rsidR="00393249" w:rsidRPr="00433C7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After looking first from a policy perspective, the Council now </w:t>
            </w:r>
            <w:r w:rsidR="00393249" w:rsidRPr="00433C70">
              <w:rPr>
                <w:rFonts w:asciiTheme="minorHAnsi" w:hAnsiTheme="minorHAnsi"/>
              </w:rPr>
              <w:t>feels that operational-level communication at all levels and across the agency needs re-assessment. The Council’s action team is Mizrany, Sotelo, Coker and Dixon</w:t>
            </w:r>
            <w:r>
              <w:rPr>
                <w:rFonts w:asciiTheme="minorHAnsi" w:hAnsiTheme="minorHAnsi"/>
              </w:rPr>
              <w:t>, and added Mary Leathers. The team proposes</w:t>
            </w:r>
            <w:r w:rsidR="003B769F" w:rsidRPr="00433C70">
              <w:rPr>
                <w:rFonts w:asciiTheme="minorHAnsi" w:hAnsiTheme="minorHAnsi"/>
              </w:rPr>
              <w:t xml:space="preserve"> survey</w:t>
            </w:r>
            <w:r>
              <w:rPr>
                <w:rFonts w:asciiTheme="minorHAnsi" w:hAnsiTheme="minorHAnsi"/>
              </w:rPr>
              <w:t>ing</w:t>
            </w:r>
            <w:r w:rsidR="003B769F" w:rsidRPr="00433C70">
              <w:rPr>
                <w:rFonts w:asciiTheme="minorHAnsi" w:hAnsiTheme="minorHAnsi"/>
              </w:rPr>
              <w:t xml:space="preserve"> the agency for employee views on internal communications</w:t>
            </w:r>
            <w:r w:rsidR="00393249" w:rsidRPr="00433C70">
              <w:rPr>
                <w:rFonts w:asciiTheme="minorHAnsi" w:hAnsiTheme="minorHAnsi"/>
              </w:rPr>
              <w:t>.</w:t>
            </w:r>
            <w:r w:rsidR="004C5E61" w:rsidRPr="00433C70">
              <w:rPr>
                <w:rFonts w:asciiTheme="minorHAnsi" w:hAnsiTheme="minorHAnsi"/>
              </w:rPr>
              <w:t xml:space="preserve"> </w:t>
            </w:r>
            <w:r w:rsidR="00C13511">
              <w:rPr>
                <w:rFonts w:asciiTheme="minorHAnsi" w:hAnsiTheme="minorHAnsi"/>
              </w:rPr>
              <w:t>The team will provide an update at the next meeting.</w:t>
            </w:r>
          </w:p>
        </w:tc>
      </w:tr>
      <w:tr w:rsidR="004C5E61" w:rsidRPr="00433C70" w:rsidTr="001E1AF3">
        <w:tc>
          <w:tcPr>
            <w:tcW w:w="4428" w:type="dxa"/>
            <w:shd w:val="clear" w:color="auto" w:fill="auto"/>
          </w:tcPr>
          <w:p w:rsidR="004C5E61" w:rsidRPr="00433C70" w:rsidRDefault="004C5E61" w:rsidP="00AE621C">
            <w:pPr>
              <w:rPr>
                <w:rFonts w:asciiTheme="minorHAnsi" w:hAnsiTheme="minorHAnsi"/>
              </w:rPr>
            </w:pPr>
            <w:r w:rsidRPr="00433C70">
              <w:rPr>
                <w:rFonts w:asciiTheme="minorHAnsi" w:hAnsiTheme="minorHAnsi"/>
              </w:rPr>
              <w:t xml:space="preserve">Review of By-laws. </w:t>
            </w:r>
          </w:p>
        </w:tc>
        <w:tc>
          <w:tcPr>
            <w:tcW w:w="4428" w:type="dxa"/>
            <w:shd w:val="clear" w:color="auto" w:fill="auto"/>
          </w:tcPr>
          <w:p w:rsidR="004C5E61" w:rsidRPr="00433C70" w:rsidRDefault="00406847" w:rsidP="00C13511">
            <w:pPr>
              <w:rPr>
                <w:rFonts w:asciiTheme="minorHAnsi" w:hAnsiTheme="minorHAnsi"/>
              </w:rPr>
            </w:pPr>
            <w:r w:rsidRPr="00433C70">
              <w:rPr>
                <w:rFonts w:asciiTheme="minorHAnsi" w:hAnsiTheme="minorHAnsi"/>
              </w:rPr>
              <w:t xml:space="preserve">Wegenhoft </w:t>
            </w:r>
            <w:r w:rsidR="00C13511">
              <w:rPr>
                <w:rFonts w:asciiTheme="minorHAnsi" w:hAnsiTheme="minorHAnsi"/>
              </w:rPr>
              <w:t>redesigned the voting scheme for 2015 and gained AD FIAD approval to implement it over the year-end break. The accepted solution was a simpler format than last viewed by the 2014 Council.</w:t>
            </w:r>
          </w:p>
        </w:tc>
      </w:tr>
      <w:tr w:rsidR="00C13511" w:rsidRPr="00433C70" w:rsidTr="001E1AF3">
        <w:tc>
          <w:tcPr>
            <w:tcW w:w="4428" w:type="dxa"/>
            <w:shd w:val="clear" w:color="auto" w:fill="auto"/>
          </w:tcPr>
          <w:p w:rsidR="00C13511" w:rsidRPr="00433C70" w:rsidRDefault="00C13511" w:rsidP="00DD087C">
            <w:pPr>
              <w:rPr>
                <w:rFonts w:asciiTheme="minorHAnsi" w:hAnsiTheme="minorHAnsi"/>
              </w:rPr>
            </w:pPr>
            <w:r w:rsidRPr="00433C70">
              <w:rPr>
                <w:rFonts w:asciiTheme="minorHAnsi" w:hAnsiTheme="minorHAnsi"/>
              </w:rPr>
              <w:t>Eligibility requirements for employees to take classes during working hours – recommender sees the policy as too restrictive. Sponsored by Riley.</w:t>
            </w:r>
          </w:p>
        </w:tc>
        <w:tc>
          <w:tcPr>
            <w:tcW w:w="4428" w:type="dxa"/>
            <w:shd w:val="clear" w:color="auto" w:fill="auto"/>
          </w:tcPr>
          <w:p w:rsidR="00C13511" w:rsidRPr="00433C70" w:rsidRDefault="00225592" w:rsidP="002255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Dixon reviewed</w:t>
            </w:r>
            <w:r w:rsidR="00C13511" w:rsidRPr="00433C70">
              <w:rPr>
                <w:rFonts w:asciiTheme="minorHAnsi" w:hAnsiTheme="minorHAnsi"/>
              </w:rPr>
              <w:t xml:space="preserve"> AP 10.17 Employees Registering as Students</w:t>
            </w:r>
            <w:r>
              <w:rPr>
                <w:rFonts w:asciiTheme="minorHAnsi" w:hAnsiTheme="minorHAnsi"/>
              </w:rPr>
              <w:t xml:space="preserve"> and his</w:t>
            </w:r>
            <w:r w:rsidR="00C13511" w:rsidRPr="00433C70">
              <w:rPr>
                <w:rFonts w:asciiTheme="minorHAnsi" w:hAnsiTheme="minorHAnsi"/>
              </w:rPr>
              <w:t xml:space="preserve"> proposal to modify current policy</w:t>
            </w:r>
            <w:r>
              <w:rPr>
                <w:rFonts w:asciiTheme="minorHAnsi" w:hAnsiTheme="minorHAnsi"/>
              </w:rPr>
              <w:t xml:space="preserve"> was approved</w:t>
            </w:r>
            <w:r w:rsidR="00C13511" w:rsidRPr="00433C7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Business item was voted closed.</w:t>
            </w:r>
          </w:p>
        </w:tc>
      </w:tr>
    </w:tbl>
    <w:p w:rsidR="00040980" w:rsidRPr="00433C70" w:rsidRDefault="00040980" w:rsidP="00B362C3">
      <w:pPr>
        <w:rPr>
          <w:rFonts w:asciiTheme="minorHAnsi" w:hAnsiTheme="minorHAnsi"/>
        </w:rPr>
      </w:pPr>
    </w:p>
    <w:p w:rsidR="00097C08" w:rsidRPr="00433C70" w:rsidRDefault="00097C08" w:rsidP="008C55F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433C70">
        <w:rPr>
          <w:rFonts w:asciiTheme="minorHAnsi" w:hAnsiTheme="minorHAnsi"/>
        </w:rPr>
        <w:t>New business items:</w:t>
      </w:r>
    </w:p>
    <w:p w:rsidR="0077056D" w:rsidRPr="00433C70" w:rsidRDefault="0077056D" w:rsidP="0077056D">
      <w:pPr>
        <w:ind w:left="36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97C08" w:rsidRPr="00433C70" w:rsidTr="00B10EC6">
        <w:tc>
          <w:tcPr>
            <w:tcW w:w="4428" w:type="dxa"/>
            <w:shd w:val="clear" w:color="auto" w:fill="000000"/>
          </w:tcPr>
          <w:p w:rsidR="00097C08" w:rsidRPr="00433C70" w:rsidRDefault="00097C08" w:rsidP="00097C08">
            <w:pPr>
              <w:ind w:left="360"/>
              <w:rPr>
                <w:rFonts w:asciiTheme="minorHAnsi" w:hAnsiTheme="minorHAnsi"/>
                <w:b/>
              </w:rPr>
            </w:pPr>
            <w:r w:rsidRPr="00433C70">
              <w:rPr>
                <w:rFonts w:asciiTheme="minorHAnsi" w:hAnsiTheme="minorHAnsi"/>
                <w:b/>
              </w:rPr>
              <w:t>Idea/Concern</w:t>
            </w:r>
          </w:p>
        </w:tc>
        <w:tc>
          <w:tcPr>
            <w:tcW w:w="4428" w:type="dxa"/>
            <w:shd w:val="clear" w:color="auto" w:fill="000000"/>
          </w:tcPr>
          <w:p w:rsidR="00097C08" w:rsidRPr="00433C70" w:rsidRDefault="00097C08" w:rsidP="00097C08">
            <w:pPr>
              <w:ind w:left="360"/>
              <w:rPr>
                <w:rFonts w:asciiTheme="minorHAnsi" w:hAnsiTheme="minorHAnsi"/>
                <w:b/>
              </w:rPr>
            </w:pPr>
            <w:r w:rsidRPr="00433C70">
              <w:rPr>
                <w:rFonts w:asciiTheme="minorHAnsi" w:hAnsiTheme="minorHAnsi"/>
                <w:b/>
              </w:rPr>
              <w:t>Solution/Action(s) to be Taken</w:t>
            </w:r>
          </w:p>
        </w:tc>
      </w:tr>
      <w:tr w:rsidR="00097C08" w:rsidRPr="00433C70" w:rsidTr="00D97E4E">
        <w:tc>
          <w:tcPr>
            <w:tcW w:w="4428" w:type="dxa"/>
            <w:shd w:val="clear" w:color="auto" w:fill="auto"/>
          </w:tcPr>
          <w:p w:rsidR="00097C08" w:rsidRPr="00433C70" w:rsidRDefault="00225592" w:rsidP="00D97E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Council reviewed two uniforms related proposals. The first item involved badges for the Honor Guard and Class A uniform policy. The second item concerned cold weather gear/uniforms.</w:t>
            </w:r>
          </w:p>
        </w:tc>
        <w:tc>
          <w:tcPr>
            <w:tcW w:w="4428" w:type="dxa"/>
            <w:shd w:val="clear" w:color="auto" w:fill="auto"/>
          </w:tcPr>
          <w:p w:rsidR="00097C08" w:rsidRPr="00433C70" w:rsidRDefault="00225592" w:rsidP="00D97E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Council declined both items. The first was referred back after</w:t>
            </w:r>
            <w:r w:rsidR="006D1C70">
              <w:rPr>
                <w:rFonts w:asciiTheme="minorHAnsi" w:hAnsiTheme="minorHAnsi"/>
              </w:rPr>
              <w:t xml:space="preserve"> discussion over who is in</w:t>
            </w:r>
            <w:r>
              <w:rPr>
                <w:rFonts w:asciiTheme="minorHAnsi" w:hAnsiTheme="minorHAnsi"/>
              </w:rPr>
              <w:t xml:space="preserve"> the Honor Guard’</w:t>
            </w:r>
            <w:r w:rsidR="006D1C70">
              <w:rPr>
                <w:rFonts w:asciiTheme="minorHAnsi" w:hAnsiTheme="minorHAnsi"/>
              </w:rPr>
              <w:t>s chain of command when addressing</w:t>
            </w:r>
            <w:r>
              <w:rPr>
                <w:rFonts w:asciiTheme="minorHAnsi" w:hAnsiTheme="minorHAnsi"/>
              </w:rPr>
              <w:t xml:space="preserve"> uniform policy. The second item was deemed a safety concern, and the Council recommended that the issue go to the SEAC.</w:t>
            </w:r>
          </w:p>
        </w:tc>
      </w:tr>
    </w:tbl>
    <w:p w:rsidR="00100F6B" w:rsidRPr="00433C70" w:rsidRDefault="00100F6B" w:rsidP="00100F6B">
      <w:pPr>
        <w:ind w:left="360"/>
        <w:rPr>
          <w:rFonts w:asciiTheme="minorHAnsi" w:hAnsiTheme="minorHAnsi"/>
        </w:rPr>
      </w:pPr>
    </w:p>
    <w:p w:rsidR="007410E1" w:rsidRPr="00433C70" w:rsidRDefault="007410E1" w:rsidP="008C55F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433C70">
        <w:rPr>
          <w:rFonts w:asciiTheme="minorHAnsi" w:hAnsiTheme="minorHAnsi"/>
        </w:rPr>
        <w:t>C</w:t>
      </w:r>
      <w:r w:rsidR="004739A1" w:rsidRPr="00433C70">
        <w:rPr>
          <w:rFonts w:asciiTheme="minorHAnsi" w:hAnsiTheme="minorHAnsi"/>
        </w:rPr>
        <w:t xml:space="preserve">ommunications: </w:t>
      </w:r>
      <w:r w:rsidR="00C13511">
        <w:rPr>
          <w:rFonts w:asciiTheme="minorHAnsi" w:hAnsiTheme="minorHAnsi"/>
        </w:rPr>
        <w:t xml:space="preserve">reaffirmed our intent to use Arbor Reader. Agreed to study the new </w:t>
      </w:r>
      <w:r w:rsidR="00225592">
        <w:rPr>
          <w:rFonts w:asciiTheme="minorHAnsi" w:hAnsiTheme="minorHAnsi"/>
        </w:rPr>
        <w:t xml:space="preserve">TFS </w:t>
      </w:r>
      <w:r w:rsidR="00C13511">
        <w:rPr>
          <w:rFonts w:asciiTheme="minorHAnsi" w:hAnsiTheme="minorHAnsi"/>
        </w:rPr>
        <w:t xml:space="preserve">website </w:t>
      </w:r>
      <w:r w:rsidR="00225592">
        <w:rPr>
          <w:rFonts w:asciiTheme="minorHAnsi" w:hAnsiTheme="minorHAnsi"/>
        </w:rPr>
        <w:t xml:space="preserve">once it is online; we will review it </w:t>
      </w:r>
      <w:r w:rsidR="00C13511">
        <w:rPr>
          <w:rFonts w:asciiTheme="minorHAnsi" w:hAnsiTheme="minorHAnsi"/>
        </w:rPr>
        <w:t xml:space="preserve">for </w:t>
      </w:r>
      <w:r w:rsidR="00225592">
        <w:rPr>
          <w:rFonts w:asciiTheme="minorHAnsi" w:hAnsiTheme="minorHAnsi"/>
        </w:rPr>
        <w:t xml:space="preserve">the </w:t>
      </w:r>
      <w:r w:rsidR="00C13511">
        <w:rPr>
          <w:rFonts w:asciiTheme="minorHAnsi" w:hAnsiTheme="minorHAnsi"/>
        </w:rPr>
        <w:t xml:space="preserve">effectiveness of our </w:t>
      </w:r>
      <w:r w:rsidR="00225592">
        <w:rPr>
          <w:rFonts w:asciiTheme="minorHAnsi" w:hAnsiTheme="minorHAnsi"/>
        </w:rPr>
        <w:t xml:space="preserve">EAC’s </w:t>
      </w:r>
      <w:r w:rsidR="00C13511">
        <w:rPr>
          <w:rFonts w:asciiTheme="minorHAnsi" w:hAnsiTheme="minorHAnsi"/>
        </w:rPr>
        <w:t>“presence”</w:t>
      </w:r>
      <w:r w:rsidR="00225592">
        <w:rPr>
          <w:rFonts w:asciiTheme="minorHAnsi" w:hAnsiTheme="minorHAnsi"/>
        </w:rPr>
        <w:t xml:space="preserve"> in the new format</w:t>
      </w:r>
      <w:r w:rsidR="00044E90" w:rsidRPr="00433C70">
        <w:rPr>
          <w:rFonts w:asciiTheme="minorHAnsi" w:hAnsiTheme="minorHAnsi"/>
        </w:rPr>
        <w:t>.</w:t>
      </w:r>
      <w:r w:rsidR="004739A1" w:rsidRPr="00433C70">
        <w:rPr>
          <w:rFonts w:asciiTheme="minorHAnsi" w:hAnsiTheme="minorHAnsi"/>
        </w:rPr>
        <w:t xml:space="preserve"> </w:t>
      </w:r>
    </w:p>
    <w:p w:rsidR="00C70259" w:rsidRPr="00433C70" w:rsidRDefault="00C70259" w:rsidP="00EA0F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433C70">
        <w:rPr>
          <w:rFonts w:asciiTheme="minorHAnsi" w:hAnsiTheme="minorHAnsi"/>
        </w:rPr>
        <w:t>Next Meeting Date:</w:t>
      </w:r>
      <w:r w:rsidR="002D1311" w:rsidRPr="00433C70">
        <w:rPr>
          <w:rFonts w:asciiTheme="minorHAnsi" w:hAnsiTheme="minorHAnsi"/>
        </w:rPr>
        <w:t xml:space="preserve"> </w:t>
      </w:r>
      <w:r w:rsidR="00C13511">
        <w:rPr>
          <w:rFonts w:asciiTheme="minorHAnsi" w:hAnsiTheme="minorHAnsi"/>
        </w:rPr>
        <w:t>June 9</w:t>
      </w:r>
      <w:r w:rsidR="00DC7CA0" w:rsidRPr="00433C70">
        <w:rPr>
          <w:rFonts w:asciiTheme="minorHAnsi" w:hAnsiTheme="minorHAnsi"/>
        </w:rPr>
        <w:t xml:space="preserve">, </w:t>
      </w:r>
      <w:r w:rsidR="00C13511">
        <w:rPr>
          <w:rFonts w:asciiTheme="minorHAnsi" w:hAnsiTheme="minorHAnsi"/>
        </w:rPr>
        <w:t>10 a.m</w:t>
      </w:r>
      <w:r w:rsidR="00804520" w:rsidRPr="00433C70">
        <w:rPr>
          <w:rFonts w:asciiTheme="minorHAnsi" w:hAnsiTheme="minorHAnsi"/>
        </w:rPr>
        <w:t>.</w:t>
      </w:r>
      <w:r w:rsidR="00C13511">
        <w:rPr>
          <w:rFonts w:asciiTheme="minorHAnsi" w:hAnsiTheme="minorHAnsi"/>
        </w:rPr>
        <w:t xml:space="preserve"> </w:t>
      </w:r>
      <w:r w:rsidR="00C13511" w:rsidRPr="00C13511">
        <w:rPr>
          <w:rFonts w:asciiTheme="minorHAnsi" w:hAnsiTheme="minorHAnsi"/>
          <w:b/>
          <w:u w:val="single"/>
        </w:rPr>
        <w:t>in LUFKIN</w:t>
      </w:r>
      <w:r w:rsidR="00C13511">
        <w:rPr>
          <w:rFonts w:asciiTheme="minorHAnsi" w:hAnsiTheme="minorHAnsi"/>
        </w:rPr>
        <w:t>, if feasible.</w:t>
      </w:r>
      <w:r w:rsidR="001D238A">
        <w:rPr>
          <w:rFonts w:asciiTheme="minorHAnsi" w:hAnsiTheme="minorHAnsi"/>
        </w:rPr>
        <w:t xml:space="preserve"> Building/room </w:t>
      </w:r>
      <w:proofErr w:type="spellStart"/>
      <w:proofErr w:type="gramStart"/>
      <w:r w:rsidR="001D238A">
        <w:rPr>
          <w:rFonts w:asciiTheme="minorHAnsi" w:hAnsiTheme="minorHAnsi"/>
        </w:rPr>
        <w:t>tbd</w:t>
      </w:r>
      <w:proofErr w:type="spellEnd"/>
      <w:proofErr w:type="gramEnd"/>
      <w:r w:rsidR="001D238A">
        <w:rPr>
          <w:rFonts w:asciiTheme="minorHAnsi" w:hAnsiTheme="minorHAnsi"/>
        </w:rPr>
        <w:t>.</w:t>
      </w:r>
    </w:p>
    <w:sectPr w:rsidR="00C70259" w:rsidRPr="00433C70" w:rsidSect="001221B3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ED" w:rsidRDefault="001D37ED">
      <w:r>
        <w:separator/>
      </w:r>
    </w:p>
  </w:endnote>
  <w:endnote w:type="continuationSeparator" w:id="0">
    <w:p w:rsidR="001D37ED" w:rsidRDefault="001D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57" w:rsidRPr="00E61F51" w:rsidRDefault="00A71A57" w:rsidP="00496515">
    <w:pPr>
      <w:pStyle w:val="Footer"/>
      <w:rPr>
        <w:rFonts w:asciiTheme="minorHAnsi" w:hAnsiTheme="minorHAnsi"/>
        <w:sz w:val="20"/>
      </w:rPr>
    </w:pPr>
    <w:r w:rsidRPr="00E61F51">
      <w:rPr>
        <w:rStyle w:val="PageNumber"/>
        <w:rFonts w:asciiTheme="minorHAnsi" w:hAnsiTheme="minorHAnsi"/>
        <w:sz w:val="20"/>
      </w:rPr>
      <w:t>Prepared by PDC/Wegenhoft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ED" w:rsidRDefault="001D37ED">
      <w:r>
        <w:separator/>
      </w:r>
    </w:p>
  </w:footnote>
  <w:footnote w:type="continuationSeparator" w:id="0">
    <w:p w:rsidR="001D37ED" w:rsidRDefault="001D3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16" w:rsidRDefault="001221B3" w:rsidP="00040980">
    <w:pPr>
      <w:pStyle w:val="Header"/>
      <w:jc w:val="center"/>
    </w:pPr>
    <w:r>
      <w:t xml:space="preserve">Minutes, </w:t>
    </w:r>
    <w:proofErr w:type="spellStart"/>
    <w:r>
      <w:t>con’t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70D"/>
    <w:multiLevelType w:val="hybridMultilevel"/>
    <w:tmpl w:val="E392E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7CE"/>
    <w:multiLevelType w:val="hybridMultilevel"/>
    <w:tmpl w:val="4040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21B2"/>
    <w:multiLevelType w:val="hybridMultilevel"/>
    <w:tmpl w:val="D0A27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36219"/>
    <w:multiLevelType w:val="hybridMultilevel"/>
    <w:tmpl w:val="F4A88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A2834"/>
    <w:multiLevelType w:val="hybridMultilevel"/>
    <w:tmpl w:val="016CC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107B3"/>
    <w:multiLevelType w:val="hybridMultilevel"/>
    <w:tmpl w:val="6324D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33"/>
    <w:rsid w:val="0000647F"/>
    <w:rsid w:val="00016416"/>
    <w:rsid w:val="00032950"/>
    <w:rsid w:val="00032CAB"/>
    <w:rsid w:val="00040980"/>
    <w:rsid w:val="000421AE"/>
    <w:rsid w:val="00044E90"/>
    <w:rsid w:val="0007288F"/>
    <w:rsid w:val="000730B8"/>
    <w:rsid w:val="000831A8"/>
    <w:rsid w:val="000849E4"/>
    <w:rsid w:val="00097C08"/>
    <w:rsid w:val="000A33EC"/>
    <w:rsid w:val="000E1A05"/>
    <w:rsid w:val="000E5404"/>
    <w:rsid w:val="000E5AB5"/>
    <w:rsid w:val="000E7C03"/>
    <w:rsid w:val="000E7F66"/>
    <w:rsid w:val="000F3417"/>
    <w:rsid w:val="000F6C8A"/>
    <w:rsid w:val="00100F6B"/>
    <w:rsid w:val="001012D1"/>
    <w:rsid w:val="001052AA"/>
    <w:rsid w:val="0010744A"/>
    <w:rsid w:val="001076BA"/>
    <w:rsid w:val="0011049E"/>
    <w:rsid w:val="00113FB5"/>
    <w:rsid w:val="001174A3"/>
    <w:rsid w:val="001221B3"/>
    <w:rsid w:val="00125AD0"/>
    <w:rsid w:val="001265C1"/>
    <w:rsid w:val="00135CA4"/>
    <w:rsid w:val="001420D1"/>
    <w:rsid w:val="001506CF"/>
    <w:rsid w:val="00164C52"/>
    <w:rsid w:val="001659A8"/>
    <w:rsid w:val="00171D41"/>
    <w:rsid w:val="00173795"/>
    <w:rsid w:val="00175F91"/>
    <w:rsid w:val="001866F8"/>
    <w:rsid w:val="00187B85"/>
    <w:rsid w:val="0019334B"/>
    <w:rsid w:val="00197F60"/>
    <w:rsid w:val="001C4D2B"/>
    <w:rsid w:val="001D1A20"/>
    <w:rsid w:val="001D238A"/>
    <w:rsid w:val="001D37ED"/>
    <w:rsid w:val="001D7A36"/>
    <w:rsid w:val="001E079B"/>
    <w:rsid w:val="001E1AF3"/>
    <w:rsid w:val="00221D88"/>
    <w:rsid w:val="002223C4"/>
    <w:rsid w:val="00222A30"/>
    <w:rsid w:val="00223DF5"/>
    <w:rsid w:val="00223E9C"/>
    <w:rsid w:val="00225592"/>
    <w:rsid w:val="0023310D"/>
    <w:rsid w:val="00233CA9"/>
    <w:rsid w:val="00236DBE"/>
    <w:rsid w:val="002517DF"/>
    <w:rsid w:val="0025265E"/>
    <w:rsid w:val="00255FBA"/>
    <w:rsid w:val="00267497"/>
    <w:rsid w:val="00270524"/>
    <w:rsid w:val="002878A9"/>
    <w:rsid w:val="002973B7"/>
    <w:rsid w:val="002B019B"/>
    <w:rsid w:val="002B2192"/>
    <w:rsid w:val="002C38F7"/>
    <w:rsid w:val="002D1311"/>
    <w:rsid w:val="002F05F7"/>
    <w:rsid w:val="002F4B81"/>
    <w:rsid w:val="002F65AE"/>
    <w:rsid w:val="002F6C86"/>
    <w:rsid w:val="00305BC4"/>
    <w:rsid w:val="003070EF"/>
    <w:rsid w:val="00312A48"/>
    <w:rsid w:val="00313688"/>
    <w:rsid w:val="003367BB"/>
    <w:rsid w:val="003535E5"/>
    <w:rsid w:val="0036244B"/>
    <w:rsid w:val="003748BB"/>
    <w:rsid w:val="00380DB2"/>
    <w:rsid w:val="00393249"/>
    <w:rsid w:val="00394705"/>
    <w:rsid w:val="003A3974"/>
    <w:rsid w:val="003B06C5"/>
    <w:rsid w:val="003B2A97"/>
    <w:rsid w:val="003B769F"/>
    <w:rsid w:val="003D0AB9"/>
    <w:rsid w:val="003D41B5"/>
    <w:rsid w:val="003E6608"/>
    <w:rsid w:val="003F6DCC"/>
    <w:rsid w:val="004008CE"/>
    <w:rsid w:val="00406110"/>
    <w:rsid w:val="00406847"/>
    <w:rsid w:val="0041371F"/>
    <w:rsid w:val="004145C6"/>
    <w:rsid w:val="00417BB6"/>
    <w:rsid w:val="0042339B"/>
    <w:rsid w:val="004303D0"/>
    <w:rsid w:val="00433C70"/>
    <w:rsid w:val="00434774"/>
    <w:rsid w:val="00467287"/>
    <w:rsid w:val="004739A1"/>
    <w:rsid w:val="004870CB"/>
    <w:rsid w:val="00496515"/>
    <w:rsid w:val="004A4286"/>
    <w:rsid w:val="004B30F9"/>
    <w:rsid w:val="004C5E61"/>
    <w:rsid w:val="004D5732"/>
    <w:rsid w:val="004E6F5D"/>
    <w:rsid w:val="004E7547"/>
    <w:rsid w:val="004F6975"/>
    <w:rsid w:val="00502A85"/>
    <w:rsid w:val="00503BCB"/>
    <w:rsid w:val="00504560"/>
    <w:rsid w:val="0050479A"/>
    <w:rsid w:val="005073F4"/>
    <w:rsid w:val="00516A38"/>
    <w:rsid w:val="0053005A"/>
    <w:rsid w:val="00531F5E"/>
    <w:rsid w:val="00534D23"/>
    <w:rsid w:val="005407A4"/>
    <w:rsid w:val="00541443"/>
    <w:rsid w:val="005429C8"/>
    <w:rsid w:val="00544DBB"/>
    <w:rsid w:val="00556C31"/>
    <w:rsid w:val="0055781D"/>
    <w:rsid w:val="00563402"/>
    <w:rsid w:val="00592F21"/>
    <w:rsid w:val="005C4251"/>
    <w:rsid w:val="005D0BB9"/>
    <w:rsid w:val="005D1490"/>
    <w:rsid w:val="005D4E81"/>
    <w:rsid w:val="005E2412"/>
    <w:rsid w:val="00607D85"/>
    <w:rsid w:val="00623AAC"/>
    <w:rsid w:val="00623E10"/>
    <w:rsid w:val="00647BD8"/>
    <w:rsid w:val="00654FE8"/>
    <w:rsid w:val="00655FF8"/>
    <w:rsid w:val="0066087D"/>
    <w:rsid w:val="00667BBD"/>
    <w:rsid w:val="00676A57"/>
    <w:rsid w:val="00692AD6"/>
    <w:rsid w:val="00694CFC"/>
    <w:rsid w:val="006969BB"/>
    <w:rsid w:val="006B06D9"/>
    <w:rsid w:val="006D1C70"/>
    <w:rsid w:val="006D6A34"/>
    <w:rsid w:val="006E40B9"/>
    <w:rsid w:val="006F0525"/>
    <w:rsid w:val="0070135E"/>
    <w:rsid w:val="00703A4A"/>
    <w:rsid w:val="00710DD9"/>
    <w:rsid w:val="00722AE4"/>
    <w:rsid w:val="00723608"/>
    <w:rsid w:val="007258A3"/>
    <w:rsid w:val="007410E1"/>
    <w:rsid w:val="0074549B"/>
    <w:rsid w:val="007455E1"/>
    <w:rsid w:val="00750A38"/>
    <w:rsid w:val="007548D9"/>
    <w:rsid w:val="00767F0A"/>
    <w:rsid w:val="0077056D"/>
    <w:rsid w:val="00786F2D"/>
    <w:rsid w:val="00787362"/>
    <w:rsid w:val="007A40E3"/>
    <w:rsid w:val="007B21D1"/>
    <w:rsid w:val="007B5F0D"/>
    <w:rsid w:val="007B6B0A"/>
    <w:rsid w:val="007C1AD0"/>
    <w:rsid w:val="007C78B9"/>
    <w:rsid w:val="007F0E04"/>
    <w:rsid w:val="007F35C4"/>
    <w:rsid w:val="00804520"/>
    <w:rsid w:val="00805E03"/>
    <w:rsid w:val="0080661E"/>
    <w:rsid w:val="0081446F"/>
    <w:rsid w:val="00850BD1"/>
    <w:rsid w:val="008645A9"/>
    <w:rsid w:val="00871BF4"/>
    <w:rsid w:val="00890346"/>
    <w:rsid w:val="00891BB8"/>
    <w:rsid w:val="008B01BE"/>
    <w:rsid w:val="008B3C48"/>
    <w:rsid w:val="008C1CDD"/>
    <w:rsid w:val="008C4016"/>
    <w:rsid w:val="008C55FD"/>
    <w:rsid w:val="008C7C2D"/>
    <w:rsid w:val="008D5800"/>
    <w:rsid w:val="008D6E68"/>
    <w:rsid w:val="008F356B"/>
    <w:rsid w:val="008F368B"/>
    <w:rsid w:val="00903C8D"/>
    <w:rsid w:val="0092758E"/>
    <w:rsid w:val="00946812"/>
    <w:rsid w:val="00961C4C"/>
    <w:rsid w:val="0096411C"/>
    <w:rsid w:val="009826CB"/>
    <w:rsid w:val="00991504"/>
    <w:rsid w:val="00993FF2"/>
    <w:rsid w:val="009A3D61"/>
    <w:rsid w:val="009C2E5C"/>
    <w:rsid w:val="009D5FC2"/>
    <w:rsid w:val="009E313A"/>
    <w:rsid w:val="009F294C"/>
    <w:rsid w:val="009F3EEE"/>
    <w:rsid w:val="009F759B"/>
    <w:rsid w:val="00A0783B"/>
    <w:rsid w:val="00A11B33"/>
    <w:rsid w:val="00A15B45"/>
    <w:rsid w:val="00A16448"/>
    <w:rsid w:val="00A164B9"/>
    <w:rsid w:val="00A20883"/>
    <w:rsid w:val="00A26C48"/>
    <w:rsid w:val="00A34399"/>
    <w:rsid w:val="00A3655C"/>
    <w:rsid w:val="00A41FFE"/>
    <w:rsid w:val="00A50932"/>
    <w:rsid w:val="00A6132F"/>
    <w:rsid w:val="00A63229"/>
    <w:rsid w:val="00A63391"/>
    <w:rsid w:val="00A71A57"/>
    <w:rsid w:val="00A91CE2"/>
    <w:rsid w:val="00AA3B53"/>
    <w:rsid w:val="00AB1F10"/>
    <w:rsid w:val="00AC31AC"/>
    <w:rsid w:val="00AC3853"/>
    <w:rsid w:val="00AC48A2"/>
    <w:rsid w:val="00AC508A"/>
    <w:rsid w:val="00AC7150"/>
    <w:rsid w:val="00AD1870"/>
    <w:rsid w:val="00AE621C"/>
    <w:rsid w:val="00B070D2"/>
    <w:rsid w:val="00B15107"/>
    <w:rsid w:val="00B33507"/>
    <w:rsid w:val="00B362C3"/>
    <w:rsid w:val="00B36C00"/>
    <w:rsid w:val="00B402BF"/>
    <w:rsid w:val="00B42E4D"/>
    <w:rsid w:val="00B446BD"/>
    <w:rsid w:val="00B51704"/>
    <w:rsid w:val="00B65441"/>
    <w:rsid w:val="00B65943"/>
    <w:rsid w:val="00B71A90"/>
    <w:rsid w:val="00B74333"/>
    <w:rsid w:val="00B947BC"/>
    <w:rsid w:val="00BA3075"/>
    <w:rsid w:val="00BA4288"/>
    <w:rsid w:val="00BA7865"/>
    <w:rsid w:val="00BB65C0"/>
    <w:rsid w:val="00BC3489"/>
    <w:rsid w:val="00BC5B3F"/>
    <w:rsid w:val="00BC64D9"/>
    <w:rsid w:val="00BD5A80"/>
    <w:rsid w:val="00BE0125"/>
    <w:rsid w:val="00BE7A76"/>
    <w:rsid w:val="00BF2A81"/>
    <w:rsid w:val="00BF3850"/>
    <w:rsid w:val="00BF7C19"/>
    <w:rsid w:val="00C01D35"/>
    <w:rsid w:val="00C02A2B"/>
    <w:rsid w:val="00C059BC"/>
    <w:rsid w:val="00C112CA"/>
    <w:rsid w:val="00C1188A"/>
    <w:rsid w:val="00C13511"/>
    <w:rsid w:val="00C2130D"/>
    <w:rsid w:val="00C51B74"/>
    <w:rsid w:val="00C5468F"/>
    <w:rsid w:val="00C66B7C"/>
    <w:rsid w:val="00C66C35"/>
    <w:rsid w:val="00C676E4"/>
    <w:rsid w:val="00C70259"/>
    <w:rsid w:val="00C81EBF"/>
    <w:rsid w:val="00C82B09"/>
    <w:rsid w:val="00C835FD"/>
    <w:rsid w:val="00C90A1B"/>
    <w:rsid w:val="00C91C7C"/>
    <w:rsid w:val="00CA08D6"/>
    <w:rsid w:val="00CB1DDB"/>
    <w:rsid w:val="00CD6A03"/>
    <w:rsid w:val="00CE1904"/>
    <w:rsid w:val="00CF3454"/>
    <w:rsid w:val="00D127D8"/>
    <w:rsid w:val="00D15046"/>
    <w:rsid w:val="00D239F0"/>
    <w:rsid w:val="00D23C4B"/>
    <w:rsid w:val="00D25920"/>
    <w:rsid w:val="00D306F9"/>
    <w:rsid w:val="00D32A0A"/>
    <w:rsid w:val="00D41536"/>
    <w:rsid w:val="00D4445C"/>
    <w:rsid w:val="00D446F5"/>
    <w:rsid w:val="00D448C1"/>
    <w:rsid w:val="00D5132C"/>
    <w:rsid w:val="00D537F1"/>
    <w:rsid w:val="00D53F26"/>
    <w:rsid w:val="00D83426"/>
    <w:rsid w:val="00D90ADE"/>
    <w:rsid w:val="00D95142"/>
    <w:rsid w:val="00D97E4E"/>
    <w:rsid w:val="00DA0586"/>
    <w:rsid w:val="00DC4370"/>
    <w:rsid w:val="00DC7CA0"/>
    <w:rsid w:val="00DE1231"/>
    <w:rsid w:val="00DE26CC"/>
    <w:rsid w:val="00DE331E"/>
    <w:rsid w:val="00DE3DD5"/>
    <w:rsid w:val="00DF03DB"/>
    <w:rsid w:val="00E028F6"/>
    <w:rsid w:val="00E029BD"/>
    <w:rsid w:val="00E5605F"/>
    <w:rsid w:val="00E61F51"/>
    <w:rsid w:val="00E962CB"/>
    <w:rsid w:val="00EA0FB8"/>
    <w:rsid w:val="00EA3CB9"/>
    <w:rsid w:val="00EB129B"/>
    <w:rsid w:val="00EB59DD"/>
    <w:rsid w:val="00EE1ABE"/>
    <w:rsid w:val="00EE3279"/>
    <w:rsid w:val="00F06083"/>
    <w:rsid w:val="00F2365B"/>
    <w:rsid w:val="00F25400"/>
    <w:rsid w:val="00F2785C"/>
    <w:rsid w:val="00F325B3"/>
    <w:rsid w:val="00F350D6"/>
    <w:rsid w:val="00F47ABE"/>
    <w:rsid w:val="00F50272"/>
    <w:rsid w:val="00F61AFE"/>
    <w:rsid w:val="00F64249"/>
    <w:rsid w:val="00F67337"/>
    <w:rsid w:val="00F700DC"/>
    <w:rsid w:val="00F722AC"/>
    <w:rsid w:val="00F812DC"/>
    <w:rsid w:val="00F83CD9"/>
    <w:rsid w:val="00FB6EFE"/>
    <w:rsid w:val="00FB7F44"/>
    <w:rsid w:val="00FC0378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692652-C048-4BD4-9384-8945D5CF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8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50A3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96515"/>
  </w:style>
  <w:style w:type="character" w:styleId="Hyperlink">
    <w:name w:val="Hyperlink"/>
    <w:rsid w:val="00F502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0AB9"/>
    <w:pPr>
      <w:ind w:left="720"/>
    </w:pPr>
  </w:style>
  <w:style w:type="table" w:styleId="TableGrid">
    <w:name w:val="Table Grid"/>
    <w:basedOn w:val="TableNormal"/>
    <w:rsid w:val="00B3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E560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E5605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5EDB2-6907-46AD-A147-E0EB8B77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EAC Minutes - May 2014</vt:lpstr>
    </vt:vector>
  </TitlesOfParts>
  <Company>Texas Forest Service</Company>
  <LinksUpToDate>false</LinksUpToDate>
  <CharactersWithSpaces>3986</CharactersWithSpaces>
  <SharedDoc>false</SharedDoc>
  <HLinks>
    <vt:vector size="12" baseType="variant">
      <vt:variant>
        <vt:i4>983147</vt:i4>
      </vt:variant>
      <vt:variant>
        <vt:i4>3</vt:i4>
      </vt:variant>
      <vt:variant>
        <vt:i4>0</vt:i4>
      </vt:variant>
      <vt:variant>
        <vt:i4>5</vt:i4>
      </vt:variant>
      <vt:variant>
        <vt:lpwstr>http://tfsfinance.tamu.edu/modules/finance/admin/admin_procedures/default.htm</vt:lpwstr>
      </vt:variant>
      <vt:variant>
        <vt:lpwstr/>
      </vt:variant>
      <vt:variant>
        <vt:i4>7733323</vt:i4>
      </vt:variant>
      <vt:variant>
        <vt:i4>2123</vt:i4>
      </vt:variant>
      <vt:variant>
        <vt:i4>1025</vt:i4>
      </vt:variant>
      <vt:variant>
        <vt:i4>1</vt:i4>
      </vt:variant>
      <vt:variant>
        <vt:lpwstr>cid:image004.jpg@01CE14EF.89B6F050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 Minutes - May 2014</dc:title>
  <dc:subject>EAC</dc:subject>
  <dc:creator>J Wegenhoft</dc:creator>
  <cp:keywords>Minutes</cp:keywords>
  <cp:lastModifiedBy>John Wegenhoft</cp:lastModifiedBy>
  <cp:revision>10</cp:revision>
  <cp:lastPrinted>2013-07-15T18:58:00Z</cp:lastPrinted>
  <dcterms:created xsi:type="dcterms:W3CDTF">2015-03-04T23:12:00Z</dcterms:created>
  <dcterms:modified xsi:type="dcterms:W3CDTF">2015-03-10T20:20:00Z</dcterms:modified>
</cp:coreProperties>
</file>